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51" w:rsidRDefault="009D2B51" w:rsidP="009D2B51">
      <w:pPr>
        <w:jc w:val="center"/>
        <w:rPr>
          <w:sz w:val="36"/>
          <w:szCs w:val="36"/>
        </w:rPr>
      </w:pPr>
      <w:r>
        <w:rPr>
          <w:sz w:val="36"/>
          <w:szCs w:val="36"/>
        </w:rPr>
        <w:t>ДНЕВЕН РЕД</w:t>
      </w:r>
    </w:p>
    <w:p w:rsidR="009D2B51" w:rsidRDefault="009D2B51">
      <w:pPr>
        <w:rPr>
          <w:sz w:val="36"/>
          <w:szCs w:val="36"/>
        </w:rPr>
      </w:pPr>
      <w:r>
        <w:rPr>
          <w:sz w:val="36"/>
          <w:szCs w:val="36"/>
        </w:rPr>
        <w:t>1. Уточняване на списък с необходимите материали за започване на работата на ОИК Кресна.</w:t>
      </w:r>
    </w:p>
    <w:p w:rsidR="009D2B51" w:rsidRDefault="009D2B51">
      <w:pPr>
        <w:rPr>
          <w:sz w:val="36"/>
          <w:szCs w:val="36"/>
        </w:rPr>
      </w:pPr>
      <w:r>
        <w:rPr>
          <w:sz w:val="36"/>
          <w:szCs w:val="36"/>
        </w:rPr>
        <w:t>2. Избор на член на ОИК Кресна, който да води Регистъра за входяща и изходяща поща и необходимите Регистри по т.1 на Решение №1552-МИ,София от 28.08.2015г. на ЦИК.</w:t>
      </w:r>
    </w:p>
    <w:p w:rsidR="009D2B51" w:rsidRDefault="009D2B51">
      <w:pPr>
        <w:rPr>
          <w:sz w:val="36"/>
          <w:szCs w:val="36"/>
        </w:rPr>
      </w:pPr>
      <w:r>
        <w:rPr>
          <w:sz w:val="36"/>
          <w:szCs w:val="36"/>
        </w:rPr>
        <w:t>3. Определяне на работното време на ОИК Кресна.</w:t>
      </w:r>
    </w:p>
    <w:p w:rsidR="009D2B51" w:rsidRPr="009D2B51" w:rsidRDefault="009D2B51">
      <w:pPr>
        <w:rPr>
          <w:sz w:val="36"/>
          <w:szCs w:val="36"/>
        </w:rPr>
      </w:pPr>
      <w:r>
        <w:rPr>
          <w:sz w:val="36"/>
          <w:szCs w:val="36"/>
        </w:rPr>
        <w:t>4. Назначаване на компютърен специалист-експерт и технически сътрудник.</w:t>
      </w:r>
    </w:p>
    <w:sectPr w:rsidR="009D2B51" w:rsidRPr="009D2B51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D2B51"/>
    <w:rsid w:val="00563973"/>
    <w:rsid w:val="0086279B"/>
    <w:rsid w:val="009D2B51"/>
    <w:rsid w:val="00C3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>OIK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2</cp:revision>
  <dcterms:created xsi:type="dcterms:W3CDTF">2015-09-11T09:55:00Z</dcterms:created>
  <dcterms:modified xsi:type="dcterms:W3CDTF">2015-09-11T10:01:00Z</dcterms:modified>
</cp:coreProperties>
</file>