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0A" w:rsidRPr="00B93B0A" w:rsidRDefault="00E71F22" w:rsidP="00B9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F2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93B0A" w:rsidRPr="00B93B0A" w:rsidRDefault="00B93B0A" w:rsidP="00B93B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93B0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B93B0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C872C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101</w:t>
      </w:r>
      <w:r w:rsidRPr="00B93B0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B93B0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Кресна, </w:t>
      </w:r>
      <w:r w:rsidR="00C872C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29</w:t>
      </w:r>
      <w:r w:rsidRPr="00B93B0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.06.2021</w:t>
      </w:r>
    </w:p>
    <w:p w:rsidR="00375DF2" w:rsidRPr="00663CBE" w:rsidRDefault="00B93B0A" w:rsidP="00663C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B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Pr="00375DF2">
        <w:rPr>
          <w:rFonts w:ascii="Times New Roman" w:hAnsi="Times New Roman" w:cs="Times New Roman"/>
          <w:sz w:val="28"/>
          <w:szCs w:val="28"/>
        </w:rPr>
        <w:t xml:space="preserve">Вземане на решение </w:t>
      </w:r>
      <w:r w:rsidRPr="00375DF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375DF2">
        <w:rPr>
          <w:rFonts w:ascii="Times New Roman" w:hAnsi="Times New Roman" w:cs="Times New Roman"/>
          <w:sz w:val="28"/>
          <w:szCs w:val="28"/>
        </w:rPr>
        <w:t>за</w:t>
      </w:r>
      <w:r w:rsidRPr="00375DF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375DF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75DF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375DF2">
        <w:rPr>
          <w:rFonts w:ascii="Times New Roman" w:hAnsi="Times New Roman" w:cs="Times New Roman"/>
          <w:sz w:val="28"/>
          <w:szCs w:val="28"/>
        </w:rPr>
        <w:t>против</w:t>
      </w:r>
      <w:r w:rsidRPr="00375DF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375D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5858015"/>
      <w:r w:rsidRPr="00375DF2">
        <w:rPr>
          <w:rFonts w:ascii="Times New Roman" w:hAnsi="Times New Roman" w:cs="Times New Roman"/>
          <w:sz w:val="28"/>
          <w:szCs w:val="28"/>
        </w:rPr>
        <w:t>прекратяване правомощията на Йордан Стефанов Дончев като кмет на с. Сливница, община Кресна.</w:t>
      </w:r>
      <w:bookmarkEnd w:id="0"/>
    </w:p>
    <w:p w:rsidR="00663CBE" w:rsidRPr="00663CBE" w:rsidRDefault="00663CBE" w:rsidP="00663CBE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C872C7" w:rsidRPr="00663CBE" w:rsidRDefault="00375DF2" w:rsidP="00C872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 разгледа получените документи от Районна прокуратура – гр. Благоевград, териториално отделение гр. Сандански, във връзка с писмо с изх. № Р – 244/2021</w:t>
      </w:r>
      <w:r w:rsidR="004214E0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>г. от 03.06.2021</w:t>
      </w:r>
      <w:r w:rsidR="004214E0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>г. , заведено във входящата книга на ОИК- Кресна с вх. №10</w:t>
      </w:r>
      <w:r w:rsidR="00E30E06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-МИ/09.06.2021 г.</w:t>
      </w:r>
      <w:r w:rsidR="00C872C7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писмо от ЦИК вписано във входящата книга с № - МИ/15.06.2021г. относно указания за разясняване и инструкции във връзка с предстоящата процедура. </w:t>
      </w:r>
    </w:p>
    <w:p w:rsidR="00663CBE" w:rsidRPr="00663CBE" w:rsidRDefault="00E30E06" w:rsidP="00663C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75DF2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разглеждане на документите в тази връзка комисията реши да пристъпи към гласуване по точка 1.</w:t>
      </w:r>
    </w:p>
    <w:p w:rsidR="00491936" w:rsidRPr="00663CBE" w:rsidRDefault="00491936" w:rsidP="0049193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3CBE">
        <w:rPr>
          <w:b/>
          <w:bCs/>
          <w:sz w:val="28"/>
          <w:szCs w:val="28"/>
        </w:rPr>
        <w:t>Гласували</w:t>
      </w:r>
      <w:r w:rsidR="004214E0" w:rsidRPr="00663CBE">
        <w:rPr>
          <w:b/>
          <w:bCs/>
          <w:sz w:val="28"/>
          <w:szCs w:val="28"/>
        </w:rPr>
        <w:t xml:space="preserve"> 8</w:t>
      </w:r>
      <w:r w:rsidRPr="00663CBE">
        <w:rPr>
          <w:b/>
          <w:bCs/>
          <w:sz w:val="28"/>
          <w:szCs w:val="28"/>
        </w:rPr>
        <w:t xml:space="preserve"> членове на ОИК</w:t>
      </w:r>
      <w:r w:rsidRPr="00663CBE">
        <w:rPr>
          <w:sz w:val="28"/>
          <w:szCs w:val="28"/>
        </w:rPr>
        <w:t>,</w:t>
      </w:r>
    </w:p>
    <w:p w:rsidR="00C872C7" w:rsidRDefault="00491936" w:rsidP="00663CBE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663CB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„ЗА“</w:t>
      </w:r>
      <w:r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872C7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предсрочно прекратяване правомощията на Йордан Стефанов Дончев като кмет на с. Сливница, община Кресна.</w:t>
      </w:r>
      <w:r w:rsidR="004214E0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8</w:t>
      </w:r>
      <w:r w:rsidR="00C872C7" w:rsidRPr="00663C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63CBE" w:rsidRPr="00663CBE" w:rsidRDefault="00663CBE" w:rsidP="00663CBE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91936" w:rsidRPr="00663CBE" w:rsidRDefault="00772A4B" w:rsidP="00663CB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en-US"/>
        </w:rPr>
      </w:pPr>
      <w:r w:rsidRPr="00663CBE">
        <w:rPr>
          <w:b/>
          <w:bCs/>
          <w:sz w:val="28"/>
          <w:szCs w:val="28"/>
        </w:rPr>
        <w:t xml:space="preserve">            </w:t>
      </w:r>
      <w:r w:rsidR="00491936" w:rsidRPr="00663CBE">
        <w:rPr>
          <w:b/>
          <w:bCs/>
          <w:sz w:val="28"/>
          <w:szCs w:val="28"/>
        </w:rPr>
        <w:t>„ПРОТИВ“ – няма </w:t>
      </w:r>
    </w:p>
    <w:p w:rsidR="00B93B0A" w:rsidRPr="00B93B0A" w:rsidRDefault="00772A4B" w:rsidP="00B93B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           </w:t>
      </w:r>
      <w:r w:rsidR="00B93B0A" w:rsidRPr="00663CB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bg-BG"/>
        </w:rPr>
        <w:t>РЕШИ</w:t>
      </w:r>
      <w:r w:rsidR="00B93B0A" w:rsidRPr="00B93B0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:</w:t>
      </w:r>
    </w:p>
    <w:p w:rsidR="00663CBE" w:rsidRDefault="00663CBE" w:rsidP="00663CBE">
      <w:pPr>
        <w:pStyle w:val="a4"/>
        <w:ind w:left="-227" w:right="-170"/>
        <w:jc w:val="both"/>
        <w:rPr>
          <w:bCs/>
          <w:sz w:val="28"/>
          <w:szCs w:val="28"/>
        </w:rPr>
      </w:pPr>
      <w:r w:rsidRPr="00F43665">
        <w:rPr>
          <w:b/>
          <w:bCs/>
          <w:sz w:val="28"/>
          <w:szCs w:val="28"/>
        </w:rPr>
        <w:t>ПРЕКРАТЯВА</w:t>
      </w:r>
      <w:r w:rsidRPr="00F43665">
        <w:rPr>
          <w:bCs/>
          <w:sz w:val="28"/>
          <w:szCs w:val="28"/>
        </w:rPr>
        <w:t xml:space="preserve"> предсрочно пълномощията на</w:t>
      </w:r>
      <w:r w:rsidRPr="00F43665">
        <w:rPr>
          <w:b/>
          <w:bCs/>
          <w:sz w:val="28"/>
          <w:szCs w:val="28"/>
        </w:rPr>
        <w:t xml:space="preserve"> </w:t>
      </w:r>
      <w:r w:rsidRPr="00B62174">
        <w:rPr>
          <w:b/>
          <w:sz w:val="28"/>
          <w:szCs w:val="28"/>
        </w:rPr>
        <w:t>ЙОРДАН СТОЯНОВ ДОНЧЕВ</w:t>
      </w:r>
      <w:r>
        <w:rPr>
          <w:sz w:val="28"/>
          <w:szCs w:val="28"/>
        </w:rPr>
        <w:t xml:space="preserve">, , ЕГН 7008200081, </w:t>
      </w:r>
      <w:r w:rsidRPr="00F43665">
        <w:rPr>
          <w:sz w:val="28"/>
          <w:szCs w:val="28"/>
        </w:rPr>
        <w:t xml:space="preserve">като </w:t>
      </w:r>
      <w:r>
        <w:rPr>
          <w:sz w:val="28"/>
          <w:szCs w:val="28"/>
        </w:rPr>
        <w:t>кмет на кметство на с. Сливница, общ. Кресна</w:t>
      </w:r>
      <w:r w:rsidRPr="00F4366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във връзка с чл. 42, ал. 1, т. 4 от Закона за местното самоуправление и местната администрация,</w:t>
      </w:r>
      <w:r w:rsidRPr="00F43665">
        <w:rPr>
          <w:bCs/>
          <w:sz w:val="28"/>
          <w:szCs w:val="28"/>
        </w:rPr>
        <w:t xml:space="preserve"> считано от </w:t>
      </w:r>
      <w:r>
        <w:rPr>
          <w:bCs/>
          <w:sz w:val="28"/>
          <w:szCs w:val="28"/>
        </w:rPr>
        <w:t>29</w:t>
      </w:r>
      <w:r w:rsidRPr="00F4366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F43665">
        <w:rPr>
          <w:bCs/>
          <w:sz w:val="28"/>
          <w:szCs w:val="28"/>
        </w:rPr>
        <w:t>.2021 год.</w:t>
      </w:r>
    </w:p>
    <w:p w:rsidR="00663CBE" w:rsidRPr="00B62174" w:rsidRDefault="00663CBE" w:rsidP="00663CBE">
      <w:pPr>
        <w:pStyle w:val="a4"/>
        <w:ind w:left="-227" w:right="-170"/>
        <w:jc w:val="both"/>
        <w:rPr>
          <w:sz w:val="28"/>
          <w:szCs w:val="28"/>
        </w:rPr>
      </w:pPr>
      <w:r w:rsidRPr="00DF0DFE">
        <w:rPr>
          <w:b/>
          <w:sz w:val="28"/>
          <w:szCs w:val="28"/>
        </w:rPr>
        <w:t>АНУЛИРА</w:t>
      </w:r>
      <w:r w:rsidRPr="00B62174">
        <w:rPr>
          <w:sz w:val="28"/>
          <w:szCs w:val="28"/>
        </w:rPr>
        <w:t xml:space="preserve"> издаденото на </w:t>
      </w:r>
      <w:r w:rsidRPr="00B62174">
        <w:rPr>
          <w:b/>
          <w:sz w:val="28"/>
          <w:szCs w:val="28"/>
        </w:rPr>
        <w:t>ЙОРДАН СТОЯНОВ ДОНЧЕВ</w:t>
      </w:r>
      <w:r>
        <w:rPr>
          <w:sz w:val="28"/>
          <w:szCs w:val="28"/>
        </w:rPr>
        <w:t xml:space="preserve">, ЕГН 7008200081, </w:t>
      </w:r>
      <w:r w:rsidRPr="00B62174">
        <w:rPr>
          <w:sz w:val="28"/>
          <w:szCs w:val="28"/>
        </w:rPr>
        <w:t xml:space="preserve">удостоверение за </w:t>
      </w:r>
      <w:r>
        <w:rPr>
          <w:sz w:val="28"/>
          <w:szCs w:val="28"/>
        </w:rPr>
        <w:t>кмет на кметство на с. Сливница, общ. Кресна.</w:t>
      </w:r>
    </w:p>
    <w:p w:rsidR="00663CBE" w:rsidRDefault="00663CBE" w:rsidP="00663CB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62174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Настоящото решение подлежи на обжалване пред Централната избирателна комисия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2174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 до три дни от обявяването му.</w:t>
      </w:r>
    </w:p>
    <w:p w:rsidR="00491936" w:rsidRDefault="00B93B0A" w:rsidP="00B93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B93B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B93B0A" w:rsidRPr="00B93B0A" w:rsidRDefault="00490BD8" w:rsidP="00B93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Зам. </w:t>
      </w:r>
      <w:r w:rsidR="00B93B0A" w:rsidRPr="00B93B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Лилия Димитрова Златкова</w:t>
      </w:r>
    </w:p>
    <w:p w:rsidR="00B93B0A" w:rsidRPr="00F45082" w:rsidRDefault="00491936" w:rsidP="0049193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2"/>
          <w:szCs w:val="32"/>
        </w:rPr>
      </w:pPr>
      <w:r w:rsidRPr="00F450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90B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</w:t>
      </w:r>
      <w:r w:rsidR="00B93B0A" w:rsidRPr="00B93B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екретар: </w:t>
      </w:r>
      <w:r w:rsidR="00490B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Костадин Атанасов Влахов</w:t>
      </w:r>
    </w:p>
    <w:sectPr w:rsidR="00B93B0A" w:rsidRPr="00F45082" w:rsidSect="00917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30" w:rsidRDefault="002E7630" w:rsidP="00EB5FEE">
      <w:pPr>
        <w:spacing w:after="0" w:line="240" w:lineRule="auto"/>
      </w:pPr>
      <w:r>
        <w:separator/>
      </w:r>
    </w:p>
  </w:endnote>
  <w:endnote w:type="continuationSeparator" w:id="0">
    <w:p w:rsidR="002E7630" w:rsidRDefault="002E7630" w:rsidP="00EB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EE" w:rsidRDefault="00EB5FE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EE" w:rsidRDefault="00EB5FE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EE" w:rsidRDefault="00EB5F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30" w:rsidRDefault="002E7630" w:rsidP="00EB5FEE">
      <w:pPr>
        <w:spacing w:after="0" w:line="240" w:lineRule="auto"/>
      </w:pPr>
      <w:r>
        <w:separator/>
      </w:r>
    </w:p>
  </w:footnote>
  <w:footnote w:type="continuationSeparator" w:id="0">
    <w:p w:rsidR="002E7630" w:rsidRDefault="002E7630" w:rsidP="00EB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EE" w:rsidRDefault="00EB5FE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5F" w:rsidRDefault="004C315F" w:rsidP="004C315F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  <w:u w:val="single"/>
        <w:shd w:val="clear" w:color="auto" w:fill="FFFFFF"/>
      </w:rPr>
    </w:pPr>
    <w:r>
      <w:rPr>
        <w:rFonts w:ascii="Times New Roman" w:hAnsi="Times New Roman" w:cs="Times New Roman"/>
        <w:b/>
        <w:sz w:val="26"/>
        <w:szCs w:val="26"/>
        <w:u w:val="single"/>
        <w:shd w:val="clear" w:color="auto" w:fill="FFFFFF"/>
      </w:rPr>
      <w:t>Общинска избирателна комисия Кресна</w:t>
    </w:r>
  </w:p>
  <w:p w:rsidR="004C315F" w:rsidRDefault="004C315F" w:rsidP="004C315F">
    <w:pPr>
      <w:spacing w:after="0" w:line="240" w:lineRule="auto"/>
      <w:jc w:val="center"/>
      <w:rPr>
        <w:rFonts w:ascii="Times New Roman" w:hAnsi="Times New Roman" w:cs="Times New Roman"/>
        <w:sz w:val="26"/>
        <w:szCs w:val="26"/>
        <w:u w:val="single"/>
        <w:shd w:val="clear" w:color="auto" w:fill="FFFFFF"/>
      </w:rPr>
    </w:pPr>
    <w:r>
      <w:rPr>
        <w:rFonts w:ascii="Times New Roman" w:hAnsi="Times New Roman" w:cs="Times New Roman"/>
        <w:sz w:val="26"/>
        <w:szCs w:val="26"/>
        <w:u w:val="single"/>
        <w:shd w:val="clear" w:color="auto" w:fill="FFFFFF"/>
      </w:rPr>
      <w:t>гр.Кресна, ул.”Македония” 96 тел.</w:t>
    </w:r>
    <w:r>
      <w:rPr>
        <w:rFonts w:ascii="Times New Roman" w:hAnsi="Times New Roman" w:cs="Times New Roman"/>
        <w:sz w:val="26"/>
        <w:szCs w:val="26"/>
      </w:rPr>
      <w:t xml:space="preserve"> </w:t>
    </w:r>
    <w:r>
      <w:rPr>
        <w:rFonts w:ascii="Times New Roman" w:hAnsi="Times New Roman" w:cs="Times New Roman"/>
        <w:sz w:val="26"/>
        <w:szCs w:val="26"/>
        <w:u w:val="single"/>
        <w:shd w:val="clear" w:color="auto" w:fill="FFFFFF"/>
      </w:rPr>
      <w:t>0894546895</w:t>
    </w:r>
  </w:p>
  <w:p w:rsidR="00EB5FEE" w:rsidRDefault="00EB5FE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EE" w:rsidRDefault="00EB5FE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D76514C"/>
    <w:lvl w:ilvl="0" w:tplc="40F453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CD934F5"/>
    <w:multiLevelType w:val="hybridMultilevel"/>
    <w:tmpl w:val="9D76514C"/>
    <w:lvl w:ilvl="0" w:tplc="40F453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19F4AB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92A34"/>
    <w:multiLevelType w:val="hybridMultilevel"/>
    <w:tmpl w:val="B6102834"/>
    <w:lvl w:ilvl="0" w:tplc="CF3857E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3B0A"/>
    <w:rsid w:val="00254721"/>
    <w:rsid w:val="002E7630"/>
    <w:rsid w:val="00375DF2"/>
    <w:rsid w:val="004214E0"/>
    <w:rsid w:val="00490BD8"/>
    <w:rsid w:val="00491936"/>
    <w:rsid w:val="004C315F"/>
    <w:rsid w:val="004F690A"/>
    <w:rsid w:val="00546A70"/>
    <w:rsid w:val="00572131"/>
    <w:rsid w:val="00663CBE"/>
    <w:rsid w:val="006B2613"/>
    <w:rsid w:val="00772A4B"/>
    <w:rsid w:val="007E757A"/>
    <w:rsid w:val="00917222"/>
    <w:rsid w:val="00AC057A"/>
    <w:rsid w:val="00AD3EE2"/>
    <w:rsid w:val="00B93B0A"/>
    <w:rsid w:val="00C872C7"/>
    <w:rsid w:val="00E30E06"/>
    <w:rsid w:val="00E71F22"/>
    <w:rsid w:val="00EB5FEE"/>
    <w:rsid w:val="00F45082"/>
    <w:rsid w:val="00F9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B0A"/>
    <w:pPr>
      <w:spacing w:after="200" w:line="276" w:lineRule="auto"/>
      <w:ind w:left="720"/>
      <w:contextualSpacing/>
    </w:pPr>
    <w:rPr>
      <w:rFonts w:ascii="Calibri" w:eastAsia="Calibri" w:hAnsi="Calibri" w:cs="SimSun"/>
    </w:rPr>
  </w:style>
  <w:style w:type="paragraph" w:styleId="a4">
    <w:name w:val="Normal (Web)"/>
    <w:basedOn w:val="a"/>
    <w:link w:val="a5"/>
    <w:unhideWhenUsed/>
    <w:rsid w:val="0049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491936"/>
    <w:rPr>
      <w:b/>
      <w:bCs/>
    </w:rPr>
  </w:style>
  <w:style w:type="paragraph" w:styleId="a7">
    <w:name w:val="header"/>
    <w:basedOn w:val="a"/>
    <w:link w:val="a8"/>
    <w:uiPriority w:val="99"/>
    <w:unhideWhenUsed/>
    <w:rsid w:val="00EB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B5FEE"/>
  </w:style>
  <w:style w:type="paragraph" w:styleId="a9">
    <w:name w:val="footer"/>
    <w:basedOn w:val="a"/>
    <w:link w:val="aa"/>
    <w:uiPriority w:val="99"/>
    <w:unhideWhenUsed/>
    <w:rsid w:val="00EB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B5FEE"/>
  </w:style>
  <w:style w:type="character" w:customStyle="1" w:styleId="a5">
    <w:name w:val="Нормален (уеб) Знак"/>
    <w:link w:val="a4"/>
    <w:rsid w:val="00772A4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Борислав Иванов</dc:creator>
  <cp:lastModifiedBy>OIK Kresna</cp:lastModifiedBy>
  <cp:revision>2</cp:revision>
  <dcterms:created xsi:type="dcterms:W3CDTF">2021-07-10T16:13:00Z</dcterms:created>
  <dcterms:modified xsi:type="dcterms:W3CDTF">2021-07-10T16:13:00Z</dcterms:modified>
</cp:coreProperties>
</file>