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6968C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31C81" w:rsidRDefault="00631C81" w:rsidP="00631C8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631C81" w:rsidRPr="005A74BD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12800001,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12800002,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12800003,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12800004,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гр.Кресна,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631C81" w:rsidRPr="005A74BD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с.Горна Брезница,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631C81" w:rsidRPr="005A74BD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с.Долна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Градещница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631C81" w:rsidRPr="005A74BD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8, с.Сливница,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2019г.</w:t>
      </w:r>
    </w:p>
    <w:p w:rsidR="00631C81" w:rsidRPr="005A74BD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с.Ощава,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631C81" w:rsidRPr="00E341AA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с.Стара Кресна,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631C81" w:rsidRPr="00E341AA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631C81" w:rsidRPr="00230CD8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631C81" w:rsidRPr="00230CD8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 село Горна Брезница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631C81" w:rsidRPr="00230CD8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 село Долна Градешница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631C81" w:rsidRDefault="00631C81" w:rsidP="00631C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 село Сливница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631C81" w:rsidRPr="00C743BF" w:rsidRDefault="00631C81" w:rsidP="00631C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3BF">
        <w:rPr>
          <w:rFonts w:ascii="Times New Roman" w:hAnsi="Times New Roman" w:cs="Times New Roman"/>
          <w:sz w:val="26"/>
          <w:szCs w:val="26"/>
        </w:rPr>
        <w:t>Утвърждаване на списък на резервните членове на СИК в община Кресна</w:t>
      </w:r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r w:rsidRPr="00C743BF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2019г.</w:t>
      </w:r>
    </w:p>
    <w:p w:rsidR="00C60DDE" w:rsidRDefault="00C60DDE" w:rsidP="00631C81">
      <w:pPr>
        <w:spacing w:after="0" w:line="240" w:lineRule="auto"/>
        <w:ind w:firstLine="48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4537EA"/>
    <w:rsid w:val="00631C81"/>
    <w:rsid w:val="006968CF"/>
    <w:rsid w:val="00857FD1"/>
    <w:rsid w:val="0098571E"/>
    <w:rsid w:val="00B22354"/>
    <w:rsid w:val="00C60DDE"/>
    <w:rsid w:val="00C90BC7"/>
    <w:rsid w:val="00E23A5D"/>
    <w:rsid w:val="00E33D17"/>
    <w:rsid w:val="00E7696C"/>
    <w:rsid w:val="00F6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8</cp:revision>
  <dcterms:created xsi:type="dcterms:W3CDTF">2019-09-22T13:52:00Z</dcterms:created>
  <dcterms:modified xsi:type="dcterms:W3CDTF">2019-10-02T12:40:00Z</dcterms:modified>
</cp:coreProperties>
</file>